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D424C" w:rsidRPr="004A063E" w:rsidRDefault="004A063E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 xml:space="preserve">A róka és a rucák </w:t>
      </w:r>
      <w:r>
        <w:rPr>
          <w:rFonts w:ascii="Times New Roman" w:hAnsi="Times New Roman"/>
          <w:i/>
          <w:color w:val="B27B0E"/>
          <w:sz w:val="28"/>
          <w:szCs w:val="24"/>
        </w:rPr>
        <w:t>– népi gyermekjáték</w:t>
      </w:r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063E" w:rsidRPr="004A063E" w:rsidRDefault="004A063E" w:rsidP="004A063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A063E">
        <w:rPr>
          <w:rFonts w:ascii="Times New Roman" w:hAnsi="Times New Roman"/>
          <w:color w:val="000000"/>
          <w:sz w:val="24"/>
          <w:szCs w:val="24"/>
        </w:rPr>
        <w:t xml:space="preserve">Rajzoljunk a játéktér közepére </w:t>
      </w:r>
      <w:r w:rsidR="006B7BC8">
        <w:rPr>
          <w:rFonts w:ascii="Times New Roman" w:hAnsi="Times New Roman"/>
          <w:color w:val="000000"/>
          <w:sz w:val="24"/>
          <w:szCs w:val="24"/>
        </w:rPr>
        <w:t>kisebb kört, amelybe egy gyerek</w:t>
      </w:r>
      <w:r w:rsidRPr="004A06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B7BC8">
        <w:rPr>
          <w:rFonts w:ascii="Times New Roman" w:hAnsi="Times New Roman"/>
          <w:color w:val="000000"/>
          <w:sz w:val="24"/>
          <w:szCs w:val="24"/>
        </w:rPr>
        <w:t>(</w:t>
      </w:r>
      <w:r w:rsidRPr="004A063E">
        <w:rPr>
          <w:rFonts w:ascii="Times New Roman" w:hAnsi="Times New Roman"/>
          <w:color w:val="000000"/>
          <w:sz w:val="24"/>
          <w:szCs w:val="24"/>
        </w:rPr>
        <w:t>a róka</w:t>
      </w:r>
      <w:r w:rsidR="006B7BC8">
        <w:rPr>
          <w:rFonts w:ascii="Times New Roman" w:hAnsi="Times New Roman"/>
          <w:color w:val="000000"/>
          <w:sz w:val="24"/>
          <w:szCs w:val="24"/>
        </w:rPr>
        <w:t>)</w:t>
      </w:r>
      <w:bookmarkStart w:id="0" w:name="_GoBack"/>
      <w:bookmarkEnd w:id="0"/>
      <w:r w:rsidRPr="004A063E">
        <w:rPr>
          <w:rFonts w:ascii="Times New Roman" w:hAnsi="Times New Roman"/>
          <w:color w:val="000000"/>
          <w:sz w:val="24"/>
          <w:szCs w:val="24"/>
        </w:rPr>
        <w:t xml:space="preserve"> beáll. Néhány méter távolságra </w:t>
      </w:r>
      <w:proofErr w:type="spellStart"/>
      <w:r w:rsidRPr="004A063E">
        <w:rPr>
          <w:rFonts w:ascii="Times New Roman" w:hAnsi="Times New Roman"/>
          <w:color w:val="000000"/>
          <w:sz w:val="24"/>
          <w:szCs w:val="24"/>
        </w:rPr>
        <w:t>körülveszik</w:t>
      </w:r>
      <w:proofErr w:type="spellEnd"/>
      <w:r w:rsidRPr="004A063E">
        <w:rPr>
          <w:rFonts w:ascii="Times New Roman" w:hAnsi="Times New Roman"/>
          <w:color w:val="000000"/>
          <w:sz w:val="24"/>
          <w:szCs w:val="24"/>
        </w:rPr>
        <w:t xml:space="preserve"> a rucák és a pásztor.</w:t>
      </w:r>
    </w:p>
    <w:p w:rsidR="004A063E" w:rsidRPr="004A063E" w:rsidRDefault="004A063E" w:rsidP="004A063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063E" w:rsidRPr="004A063E" w:rsidRDefault="004A063E" w:rsidP="004A063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A063E">
        <w:rPr>
          <w:rFonts w:ascii="Times New Roman" w:hAnsi="Times New Roman"/>
          <w:color w:val="000000"/>
          <w:sz w:val="24"/>
          <w:szCs w:val="24"/>
        </w:rPr>
        <w:t>Pásztor: Mit csinálsz róka?</w:t>
      </w:r>
    </w:p>
    <w:p w:rsidR="004A063E" w:rsidRPr="004A063E" w:rsidRDefault="004A063E" w:rsidP="004A063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A063E">
        <w:rPr>
          <w:rFonts w:ascii="Times New Roman" w:hAnsi="Times New Roman"/>
          <w:color w:val="000000"/>
          <w:sz w:val="24"/>
          <w:szCs w:val="24"/>
        </w:rPr>
        <w:t>Róka: A fogamat élesítem.</w:t>
      </w:r>
    </w:p>
    <w:p w:rsidR="004A063E" w:rsidRPr="004A063E" w:rsidRDefault="004A063E" w:rsidP="004A063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A063E">
        <w:rPr>
          <w:rFonts w:ascii="Times New Roman" w:hAnsi="Times New Roman"/>
          <w:color w:val="000000"/>
          <w:sz w:val="24"/>
          <w:szCs w:val="24"/>
        </w:rPr>
        <w:t>Pásztor: Mivel?</w:t>
      </w:r>
    </w:p>
    <w:p w:rsidR="004A063E" w:rsidRPr="004A063E" w:rsidRDefault="004A063E" w:rsidP="004A063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A063E">
        <w:rPr>
          <w:rFonts w:ascii="Times New Roman" w:hAnsi="Times New Roman"/>
          <w:color w:val="000000"/>
          <w:sz w:val="24"/>
          <w:szCs w:val="24"/>
        </w:rPr>
        <w:t>Róka: Aranyreszelővel.</w:t>
      </w:r>
    </w:p>
    <w:p w:rsidR="004A063E" w:rsidRPr="004A063E" w:rsidRDefault="004A063E" w:rsidP="004A063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A063E">
        <w:rPr>
          <w:rFonts w:ascii="Times New Roman" w:hAnsi="Times New Roman"/>
          <w:color w:val="000000"/>
          <w:sz w:val="24"/>
          <w:szCs w:val="24"/>
        </w:rPr>
        <w:t>Pásztor: Minek az éles fog?</w:t>
      </w:r>
    </w:p>
    <w:p w:rsidR="004A063E" w:rsidRPr="004A063E" w:rsidRDefault="004A063E" w:rsidP="004A063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A063E">
        <w:rPr>
          <w:rFonts w:ascii="Times New Roman" w:hAnsi="Times New Roman"/>
          <w:color w:val="000000"/>
          <w:sz w:val="24"/>
          <w:szCs w:val="24"/>
        </w:rPr>
        <w:t>Róka: Rucapecsenyét enni.</w:t>
      </w:r>
    </w:p>
    <w:p w:rsidR="004A063E" w:rsidRPr="004A063E" w:rsidRDefault="004A063E" w:rsidP="004A063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A063E">
        <w:rPr>
          <w:rFonts w:ascii="Times New Roman" w:hAnsi="Times New Roman"/>
          <w:color w:val="000000"/>
          <w:sz w:val="24"/>
          <w:szCs w:val="24"/>
        </w:rPr>
        <w:t>Pásztor: Hol veszed a rucát?</w:t>
      </w:r>
    </w:p>
    <w:p w:rsidR="004A063E" w:rsidRPr="004A063E" w:rsidRDefault="004A063E" w:rsidP="004A063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A063E">
        <w:rPr>
          <w:rFonts w:ascii="Times New Roman" w:hAnsi="Times New Roman"/>
          <w:color w:val="000000"/>
          <w:sz w:val="24"/>
          <w:szCs w:val="24"/>
        </w:rPr>
        <w:t>Róka: A tiedből, hopp!</w:t>
      </w:r>
    </w:p>
    <w:p w:rsidR="004A063E" w:rsidRPr="004A063E" w:rsidRDefault="004A063E" w:rsidP="004A063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424C" w:rsidRPr="00020DC4" w:rsidRDefault="004A063E" w:rsidP="004A063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A063E">
        <w:rPr>
          <w:rFonts w:ascii="Times New Roman" w:hAnsi="Times New Roman"/>
          <w:color w:val="000000"/>
          <w:sz w:val="24"/>
          <w:szCs w:val="24"/>
        </w:rPr>
        <w:t>A rucák a hopp szóra szétrebbennek, mert a róka igyekszik egyet megfogni közülük. Ha ez sikerült, az lesz a róka a következő játékban.</w:t>
      </w:r>
      <w:r w:rsidR="005D424C" w:rsidRPr="002251F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7E5" w:rsidRDefault="005627E5" w:rsidP="00020DC4">
      <w:pPr>
        <w:spacing w:after="0" w:line="240" w:lineRule="auto"/>
      </w:pPr>
      <w:r>
        <w:separator/>
      </w:r>
    </w:p>
  </w:endnote>
  <w:endnote w:type="continuationSeparator" w:id="0">
    <w:p w:rsidR="005627E5" w:rsidRDefault="005627E5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6B7BC8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7E5" w:rsidRDefault="005627E5" w:rsidP="00020DC4">
      <w:pPr>
        <w:spacing w:after="0" w:line="240" w:lineRule="auto"/>
      </w:pPr>
      <w:r>
        <w:separator/>
      </w:r>
    </w:p>
  </w:footnote>
  <w:footnote w:type="continuationSeparator" w:id="0">
    <w:p w:rsidR="005627E5" w:rsidRDefault="005627E5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2642F5"/>
    <w:rsid w:val="003A6B42"/>
    <w:rsid w:val="004A063E"/>
    <w:rsid w:val="004D12C1"/>
    <w:rsid w:val="005627E5"/>
    <w:rsid w:val="005D424C"/>
    <w:rsid w:val="006241D0"/>
    <w:rsid w:val="006B7BC8"/>
    <w:rsid w:val="007036C6"/>
    <w:rsid w:val="00853848"/>
    <w:rsid w:val="00947F39"/>
    <w:rsid w:val="00AB21A6"/>
    <w:rsid w:val="00B30A27"/>
    <w:rsid w:val="00C43E75"/>
    <w:rsid w:val="00CA3215"/>
    <w:rsid w:val="00D40920"/>
    <w:rsid w:val="00E2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D51A16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user</cp:lastModifiedBy>
  <cp:revision>3</cp:revision>
  <cp:lastPrinted>2020-07-15T13:28:00Z</cp:lastPrinted>
  <dcterms:created xsi:type="dcterms:W3CDTF">2020-07-22T12:04:00Z</dcterms:created>
  <dcterms:modified xsi:type="dcterms:W3CDTF">2020-07-22T12:06:00Z</dcterms:modified>
</cp:coreProperties>
</file>